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4E" w:rsidRDefault="002A24DF" w:rsidP="00EF164E">
      <w:pPr>
        <w:spacing w:after="0" w:line="240" w:lineRule="auto"/>
        <w:outlineLvl w:val="0"/>
        <w:rPr>
          <w:rFonts w:eastAsia="Times New Roman" w:cstheme="minorHAnsi"/>
          <w:b/>
          <w:bCs/>
          <w:kern w:val="36"/>
          <w:sz w:val="36"/>
          <w:szCs w:val="36"/>
        </w:rPr>
      </w:pPr>
      <w:r>
        <w:rPr>
          <w:rFonts w:eastAsia="Times New Roman" w:cstheme="minorHAnsi"/>
          <w:b/>
          <w:bCs/>
          <w:noProof/>
          <w:kern w:val="36"/>
          <w:sz w:val="36"/>
          <w:szCs w:val="36"/>
        </w:rPr>
        <w:drawing>
          <wp:anchor distT="0" distB="0" distL="114300" distR="114300" simplePos="0" relativeHeight="251658240" behindDoc="1" locked="0" layoutInCell="1" allowOverlap="1">
            <wp:simplePos x="0" y="0"/>
            <wp:positionH relativeFrom="column">
              <wp:posOffset>-1096724</wp:posOffset>
            </wp:positionH>
            <wp:positionV relativeFrom="paragraph">
              <wp:posOffset>-986589</wp:posOffset>
            </wp:positionV>
            <wp:extent cx="8038945" cy="1251284"/>
            <wp:effectExtent l="19050" t="0" r="155" b="0"/>
            <wp:wrapNone/>
            <wp:docPr id="91" name="Picture 9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8038177" cy="1251165"/>
                    </a:xfrm>
                    <a:prstGeom prst="rect">
                      <a:avLst/>
                    </a:prstGeom>
                    <a:noFill/>
                    <a:ln w="9525">
                      <a:noFill/>
                      <a:miter lim="800000"/>
                      <a:headEnd/>
                      <a:tailEnd/>
                    </a:ln>
                  </pic:spPr>
                </pic:pic>
              </a:graphicData>
            </a:graphic>
          </wp:anchor>
        </w:drawing>
      </w:r>
      <w:r w:rsidR="00EF164E" w:rsidRPr="00EF164E">
        <w:rPr>
          <w:rFonts w:eastAsia="Times New Roman" w:cstheme="minorHAnsi"/>
          <w:b/>
          <w:bCs/>
          <w:kern w:val="36"/>
          <w:sz w:val="36"/>
          <w:szCs w:val="36"/>
        </w:rPr>
        <w:t>Business Purchase Agreement</w:t>
      </w:r>
    </w:p>
    <w:p w:rsidR="00EF164E" w:rsidRPr="00EF164E" w:rsidRDefault="00EF164E" w:rsidP="00EF164E">
      <w:pPr>
        <w:spacing w:after="0" w:line="240" w:lineRule="auto"/>
        <w:outlineLvl w:val="0"/>
        <w:rPr>
          <w:rFonts w:eastAsia="Times New Roman" w:cstheme="minorHAnsi"/>
          <w:b/>
          <w:bCs/>
          <w:kern w:val="36"/>
          <w:sz w:val="36"/>
          <w:szCs w:val="36"/>
        </w:rPr>
      </w:pP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This </w:t>
      </w:r>
      <w:r w:rsidRPr="00EF164E">
        <w:rPr>
          <w:rFonts w:eastAsia="Times New Roman" w:cstheme="minorHAnsi"/>
          <w:b/>
          <w:bCs/>
          <w:sz w:val="24"/>
          <w:szCs w:val="24"/>
        </w:rPr>
        <w:t>Business Purchase Agreement</w:t>
      </w:r>
      <w:r w:rsidRPr="00EF164E">
        <w:rPr>
          <w:rFonts w:eastAsia="Times New Roman" w:cstheme="minorHAnsi"/>
          <w:sz w:val="24"/>
          <w:szCs w:val="24"/>
        </w:rPr>
        <w:t xml:space="preserve"> (“Agreement”) is entered into as of </w:t>
      </w:r>
      <w:r w:rsidRPr="00EF164E">
        <w:rPr>
          <w:rFonts w:eastAsia="Times New Roman" w:cstheme="minorHAnsi"/>
          <w:b/>
          <w:bCs/>
          <w:sz w:val="24"/>
          <w:szCs w:val="24"/>
        </w:rPr>
        <w:t>[Date]</w:t>
      </w:r>
      <w:r w:rsidRPr="00EF164E">
        <w:rPr>
          <w:rFonts w:eastAsia="Times New Roman" w:cstheme="minorHAnsi"/>
          <w:sz w:val="24"/>
          <w:szCs w:val="24"/>
        </w:rPr>
        <w:t>, by and between:</w:t>
      </w:r>
    </w:p>
    <w:p w:rsidR="00EF164E" w:rsidRDefault="00EF164E" w:rsidP="00EF164E">
      <w:pPr>
        <w:spacing w:after="0" w:line="240" w:lineRule="auto"/>
        <w:rPr>
          <w:rFonts w:eastAsia="Times New Roman" w:cstheme="minorHAnsi"/>
          <w:sz w:val="24"/>
          <w:szCs w:val="24"/>
        </w:rPr>
      </w:pPr>
      <w:r w:rsidRPr="00EF164E">
        <w:rPr>
          <w:rFonts w:eastAsia="Times New Roman" w:cstheme="minorHAnsi"/>
          <w:b/>
          <w:bCs/>
          <w:sz w:val="24"/>
          <w:szCs w:val="24"/>
        </w:rPr>
        <w:t>Seller:</w:t>
      </w:r>
      <w:r w:rsidRPr="00EF164E">
        <w:rPr>
          <w:rFonts w:eastAsia="Times New Roman" w:cstheme="minorHAnsi"/>
          <w:sz w:val="24"/>
          <w:szCs w:val="24"/>
        </w:rPr>
        <w:t xml:space="preserve"> [Seller’s Full Legal Name], with a principal address at [Address] (“Seller”)</w:t>
      </w:r>
      <w:r w:rsidR="002A24DF" w:rsidRPr="002A24DF">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EF164E">
        <w:rPr>
          <w:rFonts w:eastAsia="Times New Roman" w:cstheme="minorHAnsi"/>
          <w:sz w:val="24"/>
          <w:szCs w:val="24"/>
        </w:rPr>
        <w:br/>
      </w:r>
    </w:p>
    <w:p w:rsidR="00EF164E" w:rsidRDefault="00EF164E" w:rsidP="00EF164E">
      <w:pPr>
        <w:spacing w:after="0" w:line="240" w:lineRule="auto"/>
        <w:rPr>
          <w:rFonts w:eastAsia="Times New Roman" w:cstheme="minorHAnsi"/>
          <w:b/>
          <w:bCs/>
          <w:sz w:val="24"/>
          <w:szCs w:val="24"/>
        </w:rPr>
      </w:pPr>
      <w:proofErr w:type="gramStart"/>
      <w:r w:rsidRPr="00EF164E">
        <w:rPr>
          <w:rFonts w:eastAsia="Times New Roman" w:cstheme="minorHAnsi"/>
          <w:sz w:val="24"/>
          <w:szCs w:val="24"/>
        </w:rPr>
        <w:t>and</w:t>
      </w:r>
      <w:proofErr w:type="gramEnd"/>
      <w:r w:rsidRPr="00EF164E">
        <w:rPr>
          <w:rFonts w:eastAsia="Times New Roman" w:cstheme="minorHAnsi"/>
          <w:sz w:val="24"/>
          <w:szCs w:val="24"/>
        </w:rPr>
        <w:br/>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b/>
          <w:bCs/>
          <w:sz w:val="24"/>
          <w:szCs w:val="24"/>
        </w:rPr>
        <w:t>Buyer:</w:t>
      </w:r>
      <w:r w:rsidRPr="00EF164E">
        <w:rPr>
          <w:rFonts w:eastAsia="Times New Roman" w:cstheme="minorHAnsi"/>
          <w:sz w:val="24"/>
          <w:szCs w:val="24"/>
        </w:rPr>
        <w:t xml:space="preserve"> [Buyer’s Full Legal Name], with a principal address at [Address] (“Buyer”).</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Collectively, the Buyer and Seller may be referred to as the “Parties.”</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1. Sale of Business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The Seller agrees to sell, transfer, and assign to the Buyer, and the Buyer agrees to purchase from the Seller, all rights, title, and interest in and to the business known as </w:t>
      </w:r>
      <w:r w:rsidRPr="00EF164E">
        <w:rPr>
          <w:rFonts w:eastAsia="Times New Roman" w:cstheme="minorHAnsi"/>
          <w:b/>
          <w:bCs/>
          <w:sz w:val="24"/>
          <w:szCs w:val="24"/>
        </w:rPr>
        <w:t>[Business Name]</w:t>
      </w:r>
      <w:r w:rsidRPr="00EF164E">
        <w:rPr>
          <w:rFonts w:eastAsia="Times New Roman" w:cstheme="minorHAnsi"/>
          <w:sz w:val="24"/>
          <w:szCs w:val="24"/>
        </w:rPr>
        <w:t xml:space="preserve"> (the “Business”), including its assets, goodwill, and operations, subject to the terms of this Agreement.</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2. Purchase Price and Payment Terms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2.1 </w:t>
      </w:r>
      <w:r w:rsidRPr="00EF164E">
        <w:rPr>
          <w:rFonts w:eastAsia="Times New Roman" w:cstheme="minorHAnsi"/>
          <w:b/>
          <w:bCs/>
          <w:sz w:val="24"/>
          <w:szCs w:val="24"/>
        </w:rPr>
        <w:t>Purchase Price.</w:t>
      </w:r>
      <w:r w:rsidRPr="00EF164E">
        <w:rPr>
          <w:rFonts w:eastAsia="Times New Roman" w:cstheme="minorHAnsi"/>
          <w:sz w:val="24"/>
          <w:szCs w:val="24"/>
        </w:rPr>
        <w:t xml:space="preserve"> The total purchase price for the Business shall be </w:t>
      </w:r>
      <w:r w:rsidRPr="00EF164E">
        <w:rPr>
          <w:rFonts w:eastAsia="Times New Roman" w:cstheme="minorHAnsi"/>
          <w:b/>
          <w:bCs/>
          <w:sz w:val="24"/>
          <w:szCs w:val="24"/>
        </w:rPr>
        <w:t>[Amount in USD]</w:t>
      </w:r>
      <w:r w:rsidRPr="00EF164E">
        <w:rPr>
          <w:rFonts w:eastAsia="Times New Roman" w:cstheme="minorHAnsi"/>
          <w:sz w:val="24"/>
          <w:szCs w:val="24"/>
        </w:rPr>
        <w:t xml:space="preserve"> (the “Purchase Price”), allocated as described in Section 7.</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2.2 </w:t>
      </w:r>
      <w:r w:rsidRPr="00EF164E">
        <w:rPr>
          <w:rFonts w:eastAsia="Times New Roman" w:cstheme="minorHAnsi"/>
          <w:b/>
          <w:bCs/>
          <w:sz w:val="24"/>
          <w:szCs w:val="24"/>
        </w:rPr>
        <w:t>Payment Terms.</w:t>
      </w:r>
      <w:r w:rsidRPr="00EF164E">
        <w:rPr>
          <w:rFonts w:eastAsia="Times New Roman" w:cstheme="minorHAnsi"/>
          <w:sz w:val="24"/>
          <w:szCs w:val="24"/>
        </w:rPr>
        <w:t xml:space="preserve"> The Purchase Price shall be paid as follows:</w:t>
      </w:r>
    </w:p>
    <w:p w:rsidR="00EF164E" w:rsidRPr="00EF164E" w:rsidRDefault="00EF164E" w:rsidP="00EF164E">
      <w:pPr>
        <w:numPr>
          <w:ilvl w:val="0"/>
          <w:numId w:val="1"/>
        </w:numPr>
        <w:spacing w:after="0" w:line="240" w:lineRule="auto"/>
        <w:rPr>
          <w:rFonts w:eastAsia="Times New Roman" w:cstheme="minorHAnsi"/>
          <w:sz w:val="24"/>
          <w:szCs w:val="24"/>
        </w:rPr>
      </w:pPr>
      <w:r w:rsidRPr="00EF164E">
        <w:rPr>
          <w:rFonts w:eastAsia="Times New Roman" w:cstheme="minorHAnsi"/>
          <w:b/>
          <w:bCs/>
          <w:sz w:val="24"/>
          <w:szCs w:val="24"/>
        </w:rPr>
        <w:t>Down Payment:</w:t>
      </w:r>
      <w:r w:rsidRPr="00EF164E">
        <w:rPr>
          <w:rFonts w:eastAsia="Times New Roman" w:cstheme="minorHAnsi"/>
          <w:sz w:val="24"/>
          <w:szCs w:val="24"/>
        </w:rPr>
        <w:t xml:space="preserve"> Buyer shall pay Seller </w:t>
      </w:r>
      <w:r w:rsidRPr="00EF164E">
        <w:rPr>
          <w:rFonts w:eastAsia="Times New Roman" w:cstheme="minorHAnsi"/>
          <w:b/>
          <w:bCs/>
          <w:sz w:val="24"/>
          <w:szCs w:val="24"/>
        </w:rPr>
        <w:t>[Amount]</w:t>
      </w:r>
      <w:r w:rsidRPr="00EF164E">
        <w:rPr>
          <w:rFonts w:eastAsia="Times New Roman" w:cstheme="minorHAnsi"/>
          <w:sz w:val="24"/>
          <w:szCs w:val="24"/>
        </w:rPr>
        <w:t xml:space="preserve"> upon execution of this Agreement.</w:t>
      </w:r>
    </w:p>
    <w:p w:rsidR="00EF164E" w:rsidRPr="00EF164E" w:rsidRDefault="00EF164E" w:rsidP="00EF164E">
      <w:pPr>
        <w:numPr>
          <w:ilvl w:val="0"/>
          <w:numId w:val="1"/>
        </w:numPr>
        <w:spacing w:after="0" w:line="240" w:lineRule="auto"/>
        <w:rPr>
          <w:rFonts w:eastAsia="Times New Roman" w:cstheme="minorHAnsi"/>
          <w:sz w:val="24"/>
          <w:szCs w:val="24"/>
        </w:rPr>
      </w:pPr>
      <w:r w:rsidRPr="00EF164E">
        <w:rPr>
          <w:rFonts w:eastAsia="Times New Roman" w:cstheme="minorHAnsi"/>
          <w:b/>
          <w:bCs/>
          <w:sz w:val="24"/>
          <w:szCs w:val="24"/>
        </w:rPr>
        <w:t>Balance of Purchase Price:</w:t>
      </w:r>
      <w:r w:rsidRPr="00EF164E">
        <w:rPr>
          <w:rFonts w:eastAsia="Times New Roman" w:cstheme="minorHAnsi"/>
          <w:sz w:val="24"/>
          <w:szCs w:val="24"/>
        </w:rPr>
        <w:t xml:space="preserve"> The remaining balance shall be paid as follows:</w:t>
      </w:r>
    </w:p>
    <w:p w:rsidR="00EF164E" w:rsidRPr="00EF164E" w:rsidRDefault="00EF164E" w:rsidP="00EF164E">
      <w:pPr>
        <w:numPr>
          <w:ilvl w:val="1"/>
          <w:numId w:val="1"/>
        </w:numPr>
        <w:spacing w:after="0" w:line="240" w:lineRule="auto"/>
        <w:rPr>
          <w:rFonts w:eastAsia="Times New Roman" w:cstheme="minorHAnsi"/>
          <w:sz w:val="24"/>
          <w:szCs w:val="24"/>
        </w:rPr>
      </w:pPr>
      <w:r w:rsidRPr="00EF164E">
        <w:rPr>
          <w:rFonts w:eastAsia="Times New Roman" w:cstheme="minorHAnsi"/>
          <w:b/>
          <w:bCs/>
          <w:sz w:val="24"/>
          <w:szCs w:val="24"/>
        </w:rPr>
        <w:t>[Specify timing and logistics: escrow, wire transfer, closing date, business broker fees, etc.]</w:t>
      </w:r>
    </w:p>
    <w:p w:rsidR="00EF164E" w:rsidRPr="00EF164E" w:rsidRDefault="00EF164E" w:rsidP="00EF164E">
      <w:pPr>
        <w:numPr>
          <w:ilvl w:val="1"/>
          <w:numId w:val="1"/>
        </w:numPr>
        <w:spacing w:after="0" w:line="240" w:lineRule="auto"/>
        <w:rPr>
          <w:rFonts w:eastAsia="Times New Roman" w:cstheme="minorHAnsi"/>
          <w:sz w:val="24"/>
          <w:szCs w:val="24"/>
        </w:rPr>
      </w:pPr>
      <w:r w:rsidRPr="00EF164E">
        <w:rPr>
          <w:rFonts w:eastAsia="Times New Roman" w:cstheme="minorHAnsi"/>
          <w:sz w:val="24"/>
          <w:szCs w:val="24"/>
        </w:rPr>
        <w:t xml:space="preserve">If the Seller is financing part of the Purchase Price, such portion shall be documented by a </w:t>
      </w:r>
      <w:r w:rsidRPr="00EF164E">
        <w:rPr>
          <w:rFonts w:eastAsia="Times New Roman" w:cstheme="minorHAnsi"/>
          <w:b/>
          <w:bCs/>
          <w:sz w:val="24"/>
          <w:szCs w:val="24"/>
        </w:rPr>
        <w:t>Promissory Note</w:t>
      </w:r>
      <w:r w:rsidRPr="00EF164E">
        <w:rPr>
          <w:rFonts w:eastAsia="Times New Roman" w:cstheme="minorHAnsi"/>
          <w:sz w:val="24"/>
          <w:szCs w:val="24"/>
        </w:rPr>
        <w:t xml:space="preserve"> executed by the Buyer in favor of the Seller.</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2.3 </w:t>
      </w:r>
      <w:r w:rsidRPr="00EF164E">
        <w:rPr>
          <w:rFonts w:eastAsia="Times New Roman" w:cstheme="minorHAnsi"/>
          <w:b/>
          <w:bCs/>
          <w:sz w:val="24"/>
          <w:szCs w:val="24"/>
        </w:rPr>
        <w:t>Escrow.</w:t>
      </w:r>
      <w:r w:rsidRPr="00EF164E">
        <w:rPr>
          <w:rFonts w:eastAsia="Times New Roman" w:cstheme="minorHAnsi"/>
          <w:sz w:val="24"/>
          <w:szCs w:val="24"/>
        </w:rPr>
        <w:t xml:space="preserve"> At the discretion of the Parties, payments may be held in an attorney’s escrow account or other agreed escrow arrangement.</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2.4 </w:t>
      </w:r>
      <w:r w:rsidRPr="00EF164E">
        <w:rPr>
          <w:rFonts w:eastAsia="Times New Roman" w:cstheme="minorHAnsi"/>
          <w:b/>
          <w:bCs/>
          <w:sz w:val="24"/>
          <w:szCs w:val="24"/>
        </w:rPr>
        <w:t>Liabilities.</w:t>
      </w:r>
      <w:r w:rsidRPr="00EF164E">
        <w:rPr>
          <w:rFonts w:eastAsia="Times New Roman" w:cstheme="minorHAnsi"/>
          <w:sz w:val="24"/>
          <w:szCs w:val="24"/>
        </w:rPr>
        <w:t xml:space="preserve"> Buyer acknowledges that certain proceeds of the Purchase Price may be used to satisfy outstanding debts of the Seller to banks or other creditors, as disclosed during Due Diligence.</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3. Due Diligence</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Buyer shall have a </w:t>
      </w:r>
      <w:r w:rsidRPr="00EF164E">
        <w:rPr>
          <w:rFonts w:eastAsia="Times New Roman" w:cstheme="minorHAnsi"/>
          <w:b/>
          <w:bCs/>
          <w:sz w:val="24"/>
          <w:szCs w:val="24"/>
        </w:rPr>
        <w:t>[number of days]</w:t>
      </w:r>
      <w:r w:rsidRPr="00EF164E">
        <w:rPr>
          <w:rFonts w:eastAsia="Times New Roman" w:cstheme="minorHAnsi"/>
          <w:sz w:val="24"/>
          <w:szCs w:val="24"/>
        </w:rPr>
        <w:t>-day period following execution of this Agreement (the “Due Diligence Period”) to review all financial, legal, and operational aspects of the Business. Buyer may terminate this Agreement during the Due Diligence Period by written notice, and all deposits shall be refunded to Buyer.</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4. Assets and Liabilities Transferred</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4.1 </w:t>
      </w:r>
      <w:r w:rsidRPr="00EF164E">
        <w:rPr>
          <w:rFonts w:eastAsia="Times New Roman" w:cstheme="minorHAnsi"/>
          <w:b/>
          <w:bCs/>
          <w:sz w:val="24"/>
          <w:szCs w:val="24"/>
        </w:rPr>
        <w:t>Included Assets.</w:t>
      </w:r>
      <w:r w:rsidRPr="00EF164E">
        <w:rPr>
          <w:rFonts w:eastAsia="Times New Roman" w:cstheme="minorHAnsi"/>
          <w:sz w:val="24"/>
          <w:szCs w:val="24"/>
        </w:rPr>
        <w:t xml:space="preserve"> The sale includes all tangible and intangible assets of the Business, including but not limited to: equipment, vehicles, furniture, inventory, intellectual property, trade name, goodwill, licenses, permits, and customer lists.</w:t>
      </w:r>
    </w:p>
    <w:p w:rsidR="00EF164E" w:rsidRPr="00EF164E" w:rsidRDefault="00EB1122" w:rsidP="00EF164E">
      <w:pPr>
        <w:spacing w:after="0" w:line="240" w:lineRule="auto"/>
        <w:rPr>
          <w:rFonts w:eastAsia="Times New Roman" w:cstheme="minorHAnsi"/>
          <w:sz w:val="24"/>
          <w:szCs w:val="24"/>
        </w:rPr>
      </w:pPr>
      <w:r w:rsidRPr="00EB1122">
        <w:rPr>
          <w:rFonts w:eastAsia="Times New Roman" w:cstheme="minorHAnsi"/>
          <w:b/>
          <w:bCs/>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351.7pt;margin-top:41.5pt;width:131.45pt;height:29.7pt;z-index:251662336;mso-height-percent:200;mso-height-percent:200;mso-width-relative:margin;mso-height-relative:margin" filled="f" stroked="f">
            <v:textbox style="mso-fit-shape-to-text:t">
              <w:txbxContent>
                <w:p w:rsidR="00EB1122" w:rsidRPr="00EB1122" w:rsidRDefault="00EB1122">
                  <w:pPr>
                    <w:rPr>
                      <w:color w:val="FFFFFF" w:themeColor="background1"/>
                    </w:rPr>
                  </w:pPr>
                  <w:r w:rsidRPr="00EB1122">
                    <w:rPr>
                      <w:color w:val="FFFFFF" w:themeColor="background1"/>
                    </w:rPr>
                    <w:t>EirdisTemplate.com</w:t>
                  </w:r>
                </w:p>
              </w:txbxContent>
            </v:textbox>
          </v:shape>
        </w:pict>
      </w:r>
      <w:r w:rsidR="002A24DF">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-1099820</wp:posOffset>
            </wp:positionH>
            <wp:positionV relativeFrom="paragraph">
              <wp:posOffset>334645</wp:posOffset>
            </wp:positionV>
            <wp:extent cx="8041640" cy="1250950"/>
            <wp:effectExtent l="19050" t="0" r="0" b="0"/>
            <wp:wrapNone/>
            <wp:docPr id="1" name="Picture 9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8041640" cy="1250950"/>
                    </a:xfrm>
                    <a:prstGeom prst="rect">
                      <a:avLst/>
                    </a:prstGeom>
                    <a:noFill/>
                    <a:ln w="9525">
                      <a:noFill/>
                      <a:miter lim="800000"/>
                      <a:headEnd/>
                      <a:tailEnd/>
                    </a:ln>
                  </pic:spPr>
                </pic:pic>
              </a:graphicData>
            </a:graphic>
          </wp:anchor>
        </w:drawing>
      </w:r>
      <w:r w:rsidR="00EF164E" w:rsidRPr="00EF164E">
        <w:rPr>
          <w:rFonts w:eastAsia="Times New Roman" w:cstheme="minorHAnsi"/>
          <w:sz w:val="24"/>
          <w:szCs w:val="24"/>
        </w:rPr>
        <w:t xml:space="preserve">4.2 </w:t>
      </w:r>
      <w:r w:rsidR="00EF164E" w:rsidRPr="00EF164E">
        <w:rPr>
          <w:rFonts w:eastAsia="Times New Roman" w:cstheme="minorHAnsi"/>
          <w:b/>
          <w:bCs/>
          <w:sz w:val="24"/>
          <w:szCs w:val="24"/>
        </w:rPr>
        <w:t>Excluded Assets.</w:t>
      </w:r>
      <w:r w:rsidR="00EF164E" w:rsidRPr="00EF164E">
        <w:rPr>
          <w:rFonts w:eastAsia="Times New Roman" w:cstheme="minorHAnsi"/>
          <w:sz w:val="24"/>
          <w:szCs w:val="24"/>
        </w:rPr>
        <w:t xml:space="preserve"> The following are excluded from the sale: </w:t>
      </w:r>
      <w:r w:rsidR="00EF164E" w:rsidRPr="00EF164E">
        <w:rPr>
          <w:rFonts w:eastAsia="Times New Roman" w:cstheme="minorHAnsi"/>
          <w:b/>
          <w:bCs/>
          <w:sz w:val="24"/>
          <w:szCs w:val="24"/>
        </w:rPr>
        <w:t xml:space="preserve">[List any </w:t>
      </w:r>
      <w:proofErr w:type="gramStart"/>
      <w:r w:rsidR="00EF164E" w:rsidRPr="00EF164E">
        <w:rPr>
          <w:rFonts w:eastAsia="Times New Roman" w:cstheme="minorHAnsi"/>
          <w:b/>
          <w:bCs/>
          <w:sz w:val="24"/>
          <w:szCs w:val="24"/>
        </w:rPr>
        <w:t>exclusions</w:t>
      </w:r>
      <w:proofErr w:type="gramEnd"/>
      <w:r w:rsidR="00EF164E" w:rsidRPr="00EF164E">
        <w:rPr>
          <w:rFonts w:eastAsia="Times New Roman" w:cstheme="minorHAnsi"/>
          <w:b/>
          <w:bCs/>
          <w:sz w:val="24"/>
          <w:szCs w:val="24"/>
        </w:rPr>
        <w:t>].</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lastRenderedPageBreak/>
        <w:t xml:space="preserve">4.3 </w:t>
      </w:r>
      <w:r w:rsidRPr="00EF164E">
        <w:rPr>
          <w:rFonts w:eastAsia="Times New Roman" w:cstheme="minorHAnsi"/>
          <w:b/>
          <w:bCs/>
          <w:sz w:val="24"/>
          <w:szCs w:val="24"/>
        </w:rPr>
        <w:t>Assumed Liabilities.</w:t>
      </w:r>
      <w:r w:rsidRPr="00EF164E">
        <w:rPr>
          <w:rFonts w:eastAsia="Times New Roman" w:cstheme="minorHAnsi"/>
          <w:sz w:val="24"/>
          <w:szCs w:val="24"/>
        </w:rPr>
        <w:t xml:space="preserve"> Buyer agrees to assume the following liabilities: </w:t>
      </w:r>
      <w:r w:rsidRPr="00EF164E">
        <w:rPr>
          <w:rFonts w:eastAsia="Times New Roman" w:cstheme="minorHAnsi"/>
          <w:b/>
          <w:bCs/>
          <w:sz w:val="24"/>
          <w:szCs w:val="24"/>
        </w:rPr>
        <w:t>[List assumed liabilities].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4.4 </w:t>
      </w:r>
      <w:r w:rsidRPr="00EF164E">
        <w:rPr>
          <w:rFonts w:eastAsia="Times New Roman" w:cstheme="minorHAnsi"/>
          <w:b/>
          <w:bCs/>
          <w:sz w:val="24"/>
          <w:szCs w:val="24"/>
        </w:rPr>
        <w:t>Retained Liabilities.</w:t>
      </w:r>
      <w:r w:rsidRPr="00EF164E">
        <w:rPr>
          <w:rFonts w:eastAsia="Times New Roman" w:cstheme="minorHAnsi"/>
          <w:sz w:val="24"/>
          <w:szCs w:val="24"/>
        </w:rPr>
        <w:t xml:space="preserve"> Seller shall remain responsible for all liabilities not expressly assumed by the Buyer, including those arising prior to the Closing Date.</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5. Closing</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5.1 </w:t>
      </w:r>
      <w:r w:rsidRPr="00EF164E">
        <w:rPr>
          <w:rFonts w:eastAsia="Times New Roman" w:cstheme="minorHAnsi"/>
          <w:b/>
          <w:bCs/>
          <w:sz w:val="24"/>
          <w:szCs w:val="24"/>
        </w:rPr>
        <w:t>Closing Date.</w:t>
      </w:r>
      <w:r w:rsidRPr="00EF164E">
        <w:rPr>
          <w:rFonts w:eastAsia="Times New Roman" w:cstheme="minorHAnsi"/>
          <w:sz w:val="24"/>
          <w:szCs w:val="24"/>
        </w:rPr>
        <w:t xml:space="preserve"> The closing of the transaction (the “Closing”) shall occur on </w:t>
      </w:r>
      <w:r w:rsidRPr="00EF164E">
        <w:rPr>
          <w:rFonts w:eastAsia="Times New Roman" w:cstheme="minorHAnsi"/>
          <w:b/>
          <w:bCs/>
          <w:sz w:val="24"/>
          <w:szCs w:val="24"/>
        </w:rPr>
        <w:t>[Date]</w:t>
      </w:r>
      <w:r w:rsidRPr="00EF164E">
        <w:rPr>
          <w:rFonts w:eastAsia="Times New Roman" w:cstheme="minorHAnsi"/>
          <w:sz w:val="24"/>
          <w:szCs w:val="24"/>
        </w:rPr>
        <w:t>, or such other date as agreed by the Parties.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5.2 </w:t>
      </w:r>
      <w:r w:rsidRPr="00EF164E">
        <w:rPr>
          <w:rFonts w:eastAsia="Times New Roman" w:cstheme="minorHAnsi"/>
          <w:b/>
          <w:bCs/>
          <w:sz w:val="24"/>
          <w:szCs w:val="24"/>
        </w:rPr>
        <w:t>Closing Deliverables.</w:t>
      </w:r>
    </w:p>
    <w:p w:rsidR="00EF164E" w:rsidRPr="00EF164E" w:rsidRDefault="00EF164E" w:rsidP="00EF164E">
      <w:pPr>
        <w:numPr>
          <w:ilvl w:val="0"/>
          <w:numId w:val="2"/>
        </w:numPr>
        <w:spacing w:after="0" w:line="240" w:lineRule="auto"/>
        <w:rPr>
          <w:rFonts w:eastAsia="Times New Roman" w:cstheme="minorHAnsi"/>
          <w:sz w:val="24"/>
          <w:szCs w:val="24"/>
        </w:rPr>
      </w:pPr>
      <w:r w:rsidRPr="00EF164E">
        <w:rPr>
          <w:rFonts w:eastAsia="Times New Roman" w:cstheme="minorHAnsi"/>
          <w:sz w:val="24"/>
          <w:szCs w:val="24"/>
        </w:rPr>
        <w:t>Seller shall deliver to Buyer:</w:t>
      </w:r>
    </w:p>
    <w:p w:rsidR="00EF164E" w:rsidRPr="00EF164E" w:rsidRDefault="00EF164E" w:rsidP="00EF164E">
      <w:pPr>
        <w:numPr>
          <w:ilvl w:val="1"/>
          <w:numId w:val="2"/>
        </w:numPr>
        <w:spacing w:after="0" w:line="240" w:lineRule="auto"/>
        <w:rPr>
          <w:rFonts w:eastAsia="Times New Roman" w:cstheme="minorHAnsi"/>
          <w:sz w:val="24"/>
          <w:szCs w:val="24"/>
        </w:rPr>
      </w:pPr>
      <w:r w:rsidRPr="00EF164E">
        <w:rPr>
          <w:rFonts w:eastAsia="Times New Roman" w:cstheme="minorHAnsi"/>
          <w:sz w:val="24"/>
          <w:szCs w:val="24"/>
        </w:rPr>
        <w:t>Bill of Sale for assets.</w:t>
      </w:r>
    </w:p>
    <w:p w:rsidR="00EF164E" w:rsidRPr="00EF164E" w:rsidRDefault="00EF164E" w:rsidP="00EF164E">
      <w:pPr>
        <w:numPr>
          <w:ilvl w:val="1"/>
          <w:numId w:val="2"/>
        </w:numPr>
        <w:spacing w:after="0" w:line="240" w:lineRule="auto"/>
        <w:rPr>
          <w:rFonts w:eastAsia="Times New Roman" w:cstheme="minorHAnsi"/>
          <w:sz w:val="24"/>
          <w:szCs w:val="24"/>
        </w:rPr>
      </w:pPr>
      <w:r w:rsidRPr="00EF164E">
        <w:rPr>
          <w:rFonts w:eastAsia="Times New Roman" w:cstheme="minorHAnsi"/>
          <w:sz w:val="24"/>
          <w:szCs w:val="24"/>
        </w:rPr>
        <w:t>Assignment and Assumption Agreements for contracts.</w:t>
      </w:r>
    </w:p>
    <w:p w:rsidR="00EF164E" w:rsidRPr="00EF164E" w:rsidRDefault="00EF164E" w:rsidP="00EF164E">
      <w:pPr>
        <w:numPr>
          <w:ilvl w:val="1"/>
          <w:numId w:val="2"/>
        </w:numPr>
        <w:spacing w:after="0" w:line="240" w:lineRule="auto"/>
        <w:rPr>
          <w:rFonts w:eastAsia="Times New Roman" w:cstheme="minorHAnsi"/>
          <w:sz w:val="24"/>
          <w:szCs w:val="24"/>
        </w:rPr>
      </w:pPr>
      <w:r w:rsidRPr="00EF164E">
        <w:rPr>
          <w:rFonts w:eastAsia="Times New Roman" w:cstheme="minorHAnsi"/>
          <w:sz w:val="24"/>
          <w:szCs w:val="24"/>
        </w:rPr>
        <w:t>Employment Agreement(s), if applicable.</w:t>
      </w:r>
    </w:p>
    <w:p w:rsidR="00EF164E" w:rsidRPr="00EF164E" w:rsidRDefault="00EF164E" w:rsidP="00EF164E">
      <w:pPr>
        <w:numPr>
          <w:ilvl w:val="1"/>
          <w:numId w:val="2"/>
        </w:numPr>
        <w:spacing w:after="0" w:line="240" w:lineRule="auto"/>
        <w:rPr>
          <w:rFonts w:eastAsia="Times New Roman" w:cstheme="minorHAnsi"/>
          <w:sz w:val="24"/>
          <w:szCs w:val="24"/>
        </w:rPr>
      </w:pPr>
      <w:r w:rsidRPr="00EF164E">
        <w:rPr>
          <w:rFonts w:eastAsia="Times New Roman" w:cstheme="minorHAnsi"/>
          <w:sz w:val="24"/>
          <w:szCs w:val="24"/>
        </w:rPr>
        <w:t>Corporate documents necessary to transfer ownership.</w:t>
      </w:r>
    </w:p>
    <w:p w:rsidR="00EF164E" w:rsidRPr="00EF164E" w:rsidRDefault="00EF164E" w:rsidP="00EF164E">
      <w:pPr>
        <w:numPr>
          <w:ilvl w:val="0"/>
          <w:numId w:val="2"/>
        </w:numPr>
        <w:spacing w:after="0" w:line="240" w:lineRule="auto"/>
        <w:rPr>
          <w:rFonts w:eastAsia="Times New Roman" w:cstheme="minorHAnsi"/>
          <w:sz w:val="24"/>
          <w:szCs w:val="24"/>
        </w:rPr>
      </w:pPr>
      <w:r w:rsidRPr="00EF164E">
        <w:rPr>
          <w:rFonts w:eastAsia="Times New Roman" w:cstheme="minorHAnsi"/>
          <w:sz w:val="24"/>
          <w:szCs w:val="24"/>
        </w:rPr>
        <w:t>Buyer shall deliver to Seller:</w:t>
      </w:r>
    </w:p>
    <w:p w:rsidR="00EF164E" w:rsidRPr="00EF164E" w:rsidRDefault="00EF164E" w:rsidP="00EF164E">
      <w:pPr>
        <w:numPr>
          <w:ilvl w:val="1"/>
          <w:numId w:val="2"/>
        </w:numPr>
        <w:spacing w:after="0" w:line="240" w:lineRule="auto"/>
        <w:rPr>
          <w:rFonts w:eastAsia="Times New Roman" w:cstheme="minorHAnsi"/>
          <w:sz w:val="24"/>
          <w:szCs w:val="24"/>
        </w:rPr>
      </w:pPr>
      <w:r w:rsidRPr="00EF164E">
        <w:rPr>
          <w:rFonts w:eastAsia="Times New Roman" w:cstheme="minorHAnsi"/>
          <w:sz w:val="24"/>
          <w:szCs w:val="24"/>
        </w:rPr>
        <w:t>Balance of Purchase Price (subject to escrow and financing terms).</w:t>
      </w:r>
    </w:p>
    <w:p w:rsidR="00EF164E" w:rsidRPr="00EF164E" w:rsidRDefault="00EF164E" w:rsidP="00EF164E">
      <w:pPr>
        <w:numPr>
          <w:ilvl w:val="1"/>
          <w:numId w:val="2"/>
        </w:numPr>
        <w:spacing w:after="0" w:line="240" w:lineRule="auto"/>
        <w:rPr>
          <w:rFonts w:eastAsia="Times New Roman" w:cstheme="minorHAnsi"/>
          <w:sz w:val="24"/>
          <w:szCs w:val="24"/>
        </w:rPr>
      </w:pPr>
      <w:r w:rsidRPr="00EF164E">
        <w:rPr>
          <w:rFonts w:eastAsia="Times New Roman" w:cstheme="minorHAnsi"/>
          <w:sz w:val="24"/>
          <w:szCs w:val="24"/>
        </w:rPr>
        <w:t>Promissory Note, if applicable.</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6. Non-Compete and Non-Solicitation</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Seller agrees that for a period of </w:t>
      </w:r>
      <w:r w:rsidRPr="00EF164E">
        <w:rPr>
          <w:rFonts w:eastAsia="Times New Roman" w:cstheme="minorHAnsi"/>
          <w:b/>
          <w:bCs/>
          <w:sz w:val="24"/>
          <w:szCs w:val="24"/>
        </w:rPr>
        <w:t>[X years]</w:t>
      </w:r>
      <w:r w:rsidRPr="00EF164E">
        <w:rPr>
          <w:rFonts w:eastAsia="Times New Roman" w:cstheme="minorHAnsi"/>
          <w:sz w:val="24"/>
          <w:szCs w:val="24"/>
        </w:rPr>
        <w:t xml:space="preserve"> following Closing, Seller shall not</w:t>
      </w:r>
      <w:proofErr w:type="gramStart"/>
      <w:r w:rsidRPr="00EF164E">
        <w:rPr>
          <w:rFonts w:eastAsia="Times New Roman" w:cstheme="minorHAnsi"/>
          <w:sz w:val="24"/>
          <w:szCs w:val="24"/>
        </w:rPr>
        <w:t>:</w:t>
      </w:r>
      <w:proofErr w:type="gramEnd"/>
      <w:r w:rsidRPr="00EF164E">
        <w:rPr>
          <w:rFonts w:eastAsia="Times New Roman" w:cstheme="minorHAnsi"/>
          <w:sz w:val="24"/>
          <w:szCs w:val="24"/>
        </w:rPr>
        <w:br/>
        <w:t xml:space="preserve">(a) compete directly or indirectly with the Business within </w:t>
      </w:r>
      <w:r w:rsidRPr="00EF164E">
        <w:rPr>
          <w:rFonts w:eastAsia="Times New Roman" w:cstheme="minorHAnsi"/>
          <w:b/>
          <w:bCs/>
          <w:sz w:val="24"/>
          <w:szCs w:val="24"/>
        </w:rPr>
        <w:t>[geographic area]</w:t>
      </w:r>
      <w:r w:rsidRPr="00EF164E">
        <w:rPr>
          <w:rFonts w:eastAsia="Times New Roman" w:cstheme="minorHAnsi"/>
          <w:sz w:val="24"/>
          <w:szCs w:val="24"/>
        </w:rPr>
        <w:t>; or</w:t>
      </w:r>
      <w:r w:rsidRPr="00EF164E">
        <w:rPr>
          <w:rFonts w:eastAsia="Times New Roman" w:cstheme="minorHAnsi"/>
          <w:sz w:val="24"/>
          <w:szCs w:val="24"/>
        </w:rPr>
        <w:br/>
        <w:t>(b) solicit the Business’s customers or employees.</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7. Allocation of Purchase Price</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The Purchase Price shall be allocated among the purchased assets as follows:</w:t>
      </w:r>
    </w:p>
    <w:p w:rsidR="00EF164E" w:rsidRPr="00EF164E" w:rsidRDefault="00EF164E" w:rsidP="00EF164E">
      <w:pPr>
        <w:numPr>
          <w:ilvl w:val="0"/>
          <w:numId w:val="3"/>
        </w:numPr>
        <w:spacing w:after="0" w:line="240" w:lineRule="auto"/>
        <w:rPr>
          <w:rFonts w:eastAsia="Times New Roman" w:cstheme="minorHAnsi"/>
          <w:sz w:val="24"/>
          <w:szCs w:val="24"/>
        </w:rPr>
      </w:pPr>
      <w:r w:rsidRPr="00EF164E">
        <w:rPr>
          <w:rFonts w:eastAsia="Times New Roman" w:cstheme="minorHAnsi"/>
          <w:sz w:val="24"/>
          <w:szCs w:val="24"/>
        </w:rPr>
        <w:t xml:space="preserve">Equipment: </w:t>
      </w:r>
      <w:r w:rsidRPr="00EF164E">
        <w:rPr>
          <w:rFonts w:eastAsia="Times New Roman" w:cstheme="minorHAnsi"/>
          <w:b/>
          <w:bCs/>
          <w:sz w:val="24"/>
          <w:szCs w:val="24"/>
        </w:rPr>
        <w:t>[Amount]</w:t>
      </w:r>
    </w:p>
    <w:p w:rsidR="00EF164E" w:rsidRPr="00EF164E" w:rsidRDefault="00EF164E" w:rsidP="00EF164E">
      <w:pPr>
        <w:numPr>
          <w:ilvl w:val="0"/>
          <w:numId w:val="3"/>
        </w:numPr>
        <w:spacing w:after="0" w:line="240" w:lineRule="auto"/>
        <w:rPr>
          <w:rFonts w:eastAsia="Times New Roman" w:cstheme="minorHAnsi"/>
          <w:sz w:val="24"/>
          <w:szCs w:val="24"/>
        </w:rPr>
      </w:pPr>
      <w:r w:rsidRPr="00EF164E">
        <w:rPr>
          <w:rFonts w:eastAsia="Times New Roman" w:cstheme="minorHAnsi"/>
          <w:sz w:val="24"/>
          <w:szCs w:val="24"/>
        </w:rPr>
        <w:t xml:space="preserve">Inventory: </w:t>
      </w:r>
      <w:r w:rsidRPr="00EF164E">
        <w:rPr>
          <w:rFonts w:eastAsia="Times New Roman" w:cstheme="minorHAnsi"/>
          <w:b/>
          <w:bCs/>
          <w:sz w:val="24"/>
          <w:szCs w:val="24"/>
        </w:rPr>
        <w:t>[Amount]</w:t>
      </w:r>
    </w:p>
    <w:p w:rsidR="00EF164E" w:rsidRPr="00EF164E" w:rsidRDefault="00EF164E" w:rsidP="00EF164E">
      <w:pPr>
        <w:numPr>
          <w:ilvl w:val="0"/>
          <w:numId w:val="3"/>
        </w:numPr>
        <w:spacing w:after="0" w:line="240" w:lineRule="auto"/>
        <w:rPr>
          <w:rFonts w:eastAsia="Times New Roman" w:cstheme="minorHAnsi"/>
          <w:sz w:val="24"/>
          <w:szCs w:val="24"/>
        </w:rPr>
      </w:pPr>
      <w:r w:rsidRPr="00EF164E">
        <w:rPr>
          <w:rFonts w:eastAsia="Times New Roman" w:cstheme="minorHAnsi"/>
          <w:sz w:val="24"/>
          <w:szCs w:val="24"/>
        </w:rPr>
        <w:t xml:space="preserve">Goodwill: </w:t>
      </w:r>
      <w:r w:rsidRPr="00EF164E">
        <w:rPr>
          <w:rFonts w:eastAsia="Times New Roman" w:cstheme="minorHAnsi"/>
          <w:b/>
          <w:bCs/>
          <w:sz w:val="24"/>
          <w:szCs w:val="24"/>
        </w:rPr>
        <w:t>[Amount]</w:t>
      </w:r>
    </w:p>
    <w:p w:rsidR="00EF164E" w:rsidRPr="00EF164E" w:rsidRDefault="00EF164E" w:rsidP="00EF164E">
      <w:pPr>
        <w:numPr>
          <w:ilvl w:val="0"/>
          <w:numId w:val="3"/>
        </w:numPr>
        <w:spacing w:after="0" w:line="240" w:lineRule="auto"/>
        <w:rPr>
          <w:rFonts w:eastAsia="Times New Roman" w:cstheme="minorHAnsi"/>
          <w:sz w:val="24"/>
          <w:szCs w:val="24"/>
        </w:rPr>
      </w:pPr>
      <w:r w:rsidRPr="00EF164E">
        <w:rPr>
          <w:rFonts w:eastAsia="Times New Roman" w:cstheme="minorHAnsi"/>
          <w:sz w:val="24"/>
          <w:szCs w:val="24"/>
        </w:rPr>
        <w:t xml:space="preserve">Other assets: </w:t>
      </w:r>
      <w:r w:rsidRPr="00EF164E">
        <w:rPr>
          <w:rFonts w:eastAsia="Times New Roman" w:cstheme="minorHAnsi"/>
          <w:b/>
          <w:bCs/>
          <w:sz w:val="24"/>
          <w:szCs w:val="24"/>
        </w:rPr>
        <w:t>[Amount]</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The Parties acknowledge that this allocation may have significant tax consequences and agree to cooperate in finalizing such allocation with the advice of their respective CPAs.</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8. Representations and Warranties</w:t>
      </w:r>
    </w:p>
    <w:p w:rsidR="00EF164E" w:rsidRPr="00EF164E" w:rsidRDefault="00EF164E" w:rsidP="00EF164E">
      <w:pPr>
        <w:spacing w:after="0" w:line="240" w:lineRule="auto"/>
        <w:outlineLvl w:val="2"/>
        <w:rPr>
          <w:rFonts w:eastAsia="Times New Roman" w:cstheme="minorHAnsi"/>
          <w:b/>
          <w:bCs/>
          <w:sz w:val="27"/>
          <w:szCs w:val="27"/>
        </w:rPr>
      </w:pPr>
      <w:r w:rsidRPr="00EF164E">
        <w:rPr>
          <w:rFonts w:eastAsia="Times New Roman" w:cstheme="minorHAnsi"/>
          <w:b/>
          <w:bCs/>
          <w:sz w:val="27"/>
          <w:szCs w:val="27"/>
        </w:rPr>
        <w:t>8.1 Seller’s Representations.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Seller represents and warrants that:</w:t>
      </w:r>
    </w:p>
    <w:p w:rsidR="00EF164E" w:rsidRPr="00EF164E" w:rsidRDefault="00EF164E" w:rsidP="00EF164E">
      <w:pPr>
        <w:numPr>
          <w:ilvl w:val="0"/>
          <w:numId w:val="4"/>
        </w:numPr>
        <w:spacing w:after="0" w:line="240" w:lineRule="auto"/>
        <w:rPr>
          <w:rFonts w:eastAsia="Times New Roman" w:cstheme="minorHAnsi"/>
          <w:sz w:val="24"/>
          <w:szCs w:val="24"/>
        </w:rPr>
      </w:pPr>
      <w:r w:rsidRPr="00EF164E">
        <w:rPr>
          <w:rFonts w:eastAsia="Times New Roman" w:cstheme="minorHAnsi"/>
          <w:sz w:val="24"/>
          <w:szCs w:val="24"/>
        </w:rPr>
        <w:t>Seller is the legal owner of the Business and has the authority to sell.</w:t>
      </w:r>
    </w:p>
    <w:p w:rsidR="00EF164E" w:rsidRPr="00EF164E" w:rsidRDefault="00EF164E" w:rsidP="00EF164E">
      <w:pPr>
        <w:numPr>
          <w:ilvl w:val="0"/>
          <w:numId w:val="4"/>
        </w:numPr>
        <w:spacing w:after="0" w:line="240" w:lineRule="auto"/>
        <w:rPr>
          <w:rFonts w:eastAsia="Times New Roman" w:cstheme="minorHAnsi"/>
          <w:sz w:val="24"/>
          <w:szCs w:val="24"/>
        </w:rPr>
      </w:pPr>
      <w:r w:rsidRPr="00EF164E">
        <w:rPr>
          <w:rFonts w:eastAsia="Times New Roman" w:cstheme="minorHAnsi"/>
          <w:sz w:val="24"/>
          <w:szCs w:val="24"/>
        </w:rPr>
        <w:t>All assets are free from liens or encumbrances except as disclosed.</w:t>
      </w:r>
    </w:p>
    <w:p w:rsidR="00EF164E" w:rsidRPr="00EF164E" w:rsidRDefault="00EF164E" w:rsidP="00EF164E">
      <w:pPr>
        <w:numPr>
          <w:ilvl w:val="0"/>
          <w:numId w:val="4"/>
        </w:numPr>
        <w:spacing w:after="0" w:line="240" w:lineRule="auto"/>
        <w:rPr>
          <w:rFonts w:eastAsia="Times New Roman" w:cstheme="minorHAnsi"/>
          <w:sz w:val="24"/>
          <w:szCs w:val="24"/>
        </w:rPr>
      </w:pPr>
      <w:r w:rsidRPr="00EF164E">
        <w:rPr>
          <w:rFonts w:eastAsia="Times New Roman" w:cstheme="minorHAnsi"/>
          <w:sz w:val="24"/>
          <w:szCs w:val="24"/>
        </w:rPr>
        <w:t>The Business is in compliance with applicable laws.</w:t>
      </w:r>
    </w:p>
    <w:p w:rsidR="00EF164E" w:rsidRPr="00EF164E" w:rsidRDefault="00EF164E" w:rsidP="00EF164E">
      <w:pPr>
        <w:numPr>
          <w:ilvl w:val="0"/>
          <w:numId w:val="4"/>
        </w:numPr>
        <w:spacing w:after="0" w:line="240" w:lineRule="auto"/>
        <w:rPr>
          <w:rFonts w:eastAsia="Times New Roman" w:cstheme="minorHAnsi"/>
          <w:sz w:val="24"/>
          <w:szCs w:val="24"/>
        </w:rPr>
      </w:pPr>
      <w:r w:rsidRPr="00EF164E">
        <w:rPr>
          <w:rFonts w:eastAsia="Times New Roman" w:cstheme="minorHAnsi"/>
          <w:sz w:val="24"/>
          <w:szCs w:val="24"/>
        </w:rPr>
        <w:t>Financial statements provided to Buyer are accurate.</w:t>
      </w:r>
    </w:p>
    <w:p w:rsidR="00EF164E" w:rsidRPr="00EF164E" w:rsidRDefault="00EF164E" w:rsidP="00EF164E">
      <w:pPr>
        <w:spacing w:after="0" w:line="240" w:lineRule="auto"/>
        <w:outlineLvl w:val="2"/>
        <w:rPr>
          <w:rFonts w:eastAsia="Times New Roman" w:cstheme="minorHAnsi"/>
          <w:b/>
          <w:bCs/>
          <w:sz w:val="27"/>
          <w:szCs w:val="27"/>
        </w:rPr>
      </w:pPr>
      <w:r w:rsidRPr="00EF164E">
        <w:rPr>
          <w:rFonts w:eastAsia="Times New Roman" w:cstheme="minorHAnsi"/>
          <w:b/>
          <w:bCs/>
          <w:sz w:val="27"/>
          <w:szCs w:val="27"/>
        </w:rPr>
        <w:t>8.2 Buyer’s Representations.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Buyer represents and warrants that:</w:t>
      </w:r>
    </w:p>
    <w:p w:rsidR="00EF164E" w:rsidRPr="00EF164E" w:rsidRDefault="00EF164E" w:rsidP="00EF164E">
      <w:pPr>
        <w:numPr>
          <w:ilvl w:val="0"/>
          <w:numId w:val="5"/>
        </w:numPr>
        <w:spacing w:after="0" w:line="240" w:lineRule="auto"/>
        <w:rPr>
          <w:rFonts w:eastAsia="Times New Roman" w:cstheme="minorHAnsi"/>
          <w:sz w:val="24"/>
          <w:szCs w:val="24"/>
        </w:rPr>
      </w:pPr>
      <w:r w:rsidRPr="00EF164E">
        <w:rPr>
          <w:rFonts w:eastAsia="Times New Roman" w:cstheme="minorHAnsi"/>
          <w:sz w:val="24"/>
          <w:szCs w:val="24"/>
        </w:rPr>
        <w:t>Buyer has the legal capacity and authority to enter this Agreement.</w:t>
      </w:r>
    </w:p>
    <w:p w:rsidR="00EF164E" w:rsidRPr="00EF164E" w:rsidRDefault="00EF164E" w:rsidP="00EF164E">
      <w:pPr>
        <w:numPr>
          <w:ilvl w:val="0"/>
          <w:numId w:val="5"/>
        </w:numPr>
        <w:spacing w:after="0" w:line="240" w:lineRule="auto"/>
        <w:rPr>
          <w:rFonts w:eastAsia="Times New Roman" w:cstheme="minorHAnsi"/>
          <w:sz w:val="24"/>
          <w:szCs w:val="24"/>
        </w:rPr>
      </w:pPr>
      <w:r w:rsidRPr="00EF164E">
        <w:rPr>
          <w:rFonts w:eastAsia="Times New Roman" w:cstheme="minorHAnsi"/>
          <w:sz w:val="24"/>
          <w:szCs w:val="24"/>
        </w:rPr>
        <w:t>Buyer has the financial ability to complete the purchase.</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9. Indemnification</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9.1 </w:t>
      </w:r>
      <w:r w:rsidRPr="00EF164E">
        <w:rPr>
          <w:rFonts w:eastAsia="Times New Roman" w:cstheme="minorHAnsi"/>
          <w:b/>
          <w:bCs/>
          <w:sz w:val="24"/>
          <w:szCs w:val="24"/>
        </w:rPr>
        <w:t>Seller’s Indemnity.</w:t>
      </w:r>
      <w:r w:rsidRPr="00EF164E">
        <w:rPr>
          <w:rFonts w:eastAsia="Times New Roman" w:cstheme="minorHAnsi"/>
          <w:sz w:val="24"/>
          <w:szCs w:val="24"/>
        </w:rPr>
        <w:t xml:space="preserve"> Seller shall indemnify and hold Buyer harmless from any claims, liabilities, or obligations arising out of Seller’s operation of the Business prior to the Closing.</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9.2 </w:t>
      </w:r>
      <w:r w:rsidRPr="00EF164E">
        <w:rPr>
          <w:rFonts w:eastAsia="Times New Roman" w:cstheme="minorHAnsi"/>
          <w:b/>
          <w:bCs/>
          <w:sz w:val="24"/>
          <w:szCs w:val="24"/>
        </w:rPr>
        <w:t>Buyer’s Indemnity.</w:t>
      </w:r>
      <w:r w:rsidRPr="00EF164E">
        <w:rPr>
          <w:rFonts w:eastAsia="Times New Roman" w:cstheme="minorHAnsi"/>
          <w:sz w:val="24"/>
          <w:szCs w:val="24"/>
        </w:rPr>
        <w:t xml:space="preserve"> Buyer shall indemnify and hold Seller harmless from any claims, liabilities, or obligations arising out of Buyer’s operation of the Business after the Closing.</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10. Employment Matters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10.1 </w:t>
      </w:r>
      <w:r w:rsidRPr="00EF164E">
        <w:rPr>
          <w:rFonts w:eastAsia="Times New Roman" w:cstheme="minorHAnsi"/>
          <w:b/>
          <w:bCs/>
          <w:sz w:val="24"/>
          <w:szCs w:val="24"/>
        </w:rPr>
        <w:t>Seller’s Continued Employment.</w:t>
      </w:r>
      <w:r w:rsidRPr="00EF164E">
        <w:rPr>
          <w:rFonts w:eastAsia="Times New Roman" w:cstheme="minorHAnsi"/>
          <w:sz w:val="24"/>
          <w:szCs w:val="24"/>
        </w:rPr>
        <w:t xml:space="preserve"> If agreed, Seller shall remain employed by the Business under the terms of an Employment Agreement for a transition period of </w:t>
      </w:r>
      <w:r w:rsidRPr="00EF164E">
        <w:rPr>
          <w:rFonts w:eastAsia="Times New Roman" w:cstheme="minorHAnsi"/>
          <w:b/>
          <w:bCs/>
          <w:sz w:val="24"/>
          <w:szCs w:val="24"/>
        </w:rPr>
        <w:t>[X months]</w:t>
      </w:r>
      <w:r w:rsidRPr="00EF164E">
        <w:rPr>
          <w:rFonts w:eastAsia="Times New Roman" w:cstheme="minorHAnsi"/>
          <w:sz w:val="24"/>
          <w:szCs w:val="24"/>
        </w:rPr>
        <w:t>.</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10.2 </w:t>
      </w:r>
      <w:r w:rsidRPr="00EF164E">
        <w:rPr>
          <w:rFonts w:eastAsia="Times New Roman" w:cstheme="minorHAnsi"/>
          <w:b/>
          <w:bCs/>
          <w:sz w:val="24"/>
          <w:szCs w:val="24"/>
        </w:rPr>
        <w:t>Key Employees.</w:t>
      </w:r>
      <w:r w:rsidRPr="00EF164E">
        <w:rPr>
          <w:rFonts w:eastAsia="Times New Roman" w:cstheme="minorHAnsi"/>
          <w:sz w:val="24"/>
          <w:szCs w:val="24"/>
        </w:rPr>
        <w:t xml:space="preserve"> Buyer shall offer new Employment Agreements to key employees necessary for the continued operation of the Business.</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11. Fraud and Misrepresentation</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The Parties agree that any material misrepresentation, concealment of material facts, or fraudulent activity shall constitute grounds for termination of this Agreement and may give rise to claims for damages.</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12. Governing Law</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 xml:space="preserve">This Agreement shall be governed by and construed in accordance with the laws of the State of </w:t>
      </w:r>
      <w:r w:rsidRPr="00EF164E">
        <w:rPr>
          <w:rFonts w:eastAsia="Times New Roman" w:cstheme="minorHAnsi"/>
          <w:b/>
          <w:bCs/>
          <w:sz w:val="24"/>
          <w:szCs w:val="24"/>
        </w:rPr>
        <w:t>[State]</w:t>
      </w:r>
      <w:r w:rsidRPr="00EF164E">
        <w:rPr>
          <w:rFonts w:eastAsia="Times New Roman" w:cstheme="minorHAnsi"/>
          <w:sz w:val="24"/>
          <w:szCs w:val="24"/>
        </w:rPr>
        <w:t>.</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13. Entire Agreement</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sz w:val="24"/>
          <w:szCs w:val="24"/>
        </w:rPr>
        <w:t>This Agreement, together with any exhibits and ancillary documents referenced herein, constitutes the entire agreement between the Parties and supersedes all prior negotiations, representations, or agreements.</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outlineLvl w:val="1"/>
        <w:rPr>
          <w:rFonts w:eastAsia="Times New Roman" w:cstheme="minorHAnsi"/>
          <w:b/>
          <w:bCs/>
          <w:sz w:val="28"/>
          <w:szCs w:val="28"/>
        </w:rPr>
      </w:pPr>
      <w:r w:rsidRPr="00EF164E">
        <w:rPr>
          <w:rFonts w:eastAsia="Times New Roman" w:cstheme="minorHAnsi"/>
          <w:b/>
          <w:bCs/>
          <w:sz w:val="28"/>
          <w:szCs w:val="28"/>
        </w:rPr>
        <w:t>14. Signatures</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b/>
          <w:bCs/>
          <w:sz w:val="24"/>
          <w:szCs w:val="24"/>
        </w:rPr>
        <w:t>Seller</w:t>
      </w:r>
      <w:proofErr w:type="gramStart"/>
      <w:r w:rsidRPr="00EF164E">
        <w:rPr>
          <w:rFonts w:eastAsia="Times New Roman" w:cstheme="minorHAnsi"/>
          <w:b/>
          <w:bCs/>
          <w:sz w:val="24"/>
          <w:szCs w:val="24"/>
        </w:rPr>
        <w:t>:</w:t>
      </w:r>
      <w:proofErr w:type="gramEnd"/>
      <w:r w:rsidRPr="00EF164E">
        <w:rPr>
          <w:rFonts w:eastAsia="Times New Roman" w:cstheme="minorHAnsi"/>
          <w:sz w:val="24"/>
          <w:szCs w:val="24"/>
        </w:rPr>
        <w:br/>
        <w:t>Signature: ___________________________</w:t>
      </w:r>
      <w:r w:rsidRPr="00EF164E">
        <w:rPr>
          <w:rFonts w:eastAsia="Times New Roman" w:cstheme="minorHAnsi"/>
          <w:sz w:val="24"/>
          <w:szCs w:val="24"/>
        </w:rPr>
        <w:br/>
        <w:t>Name: ______________________________</w:t>
      </w:r>
      <w:r w:rsidRPr="00EF164E">
        <w:rPr>
          <w:rFonts w:eastAsia="Times New Roman" w:cstheme="minorHAnsi"/>
          <w:sz w:val="24"/>
          <w:szCs w:val="24"/>
        </w:rPr>
        <w:br/>
        <w:t>Date: _______________________________</w:t>
      </w: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b/>
          <w:bCs/>
          <w:sz w:val="24"/>
          <w:szCs w:val="24"/>
        </w:rPr>
        <w:t>Buyer</w:t>
      </w:r>
      <w:proofErr w:type="gramStart"/>
      <w:r w:rsidRPr="00EF164E">
        <w:rPr>
          <w:rFonts w:eastAsia="Times New Roman" w:cstheme="minorHAnsi"/>
          <w:b/>
          <w:bCs/>
          <w:sz w:val="24"/>
          <w:szCs w:val="24"/>
        </w:rPr>
        <w:t>:</w:t>
      </w:r>
      <w:proofErr w:type="gramEnd"/>
      <w:r w:rsidRPr="00EF164E">
        <w:rPr>
          <w:rFonts w:eastAsia="Times New Roman" w:cstheme="minorHAnsi"/>
          <w:sz w:val="24"/>
          <w:szCs w:val="24"/>
        </w:rPr>
        <w:br/>
        <w:t>Signature: ___________________________</w:t>
      </w:r>
      <w:r w:rsidRPr="00EF164E">
        <w:rPr>
          <w:rFonts w:eastAsia="Times New Roman" w:cstheme="minorHAnsi"/>
          <w:sz w:val="24"/>
          <w:szCs w:val="24"/>
        </w:rPr>
        <w:br/>
        <w:t>Name: ______________________________</w:t>
      </w:r>
      <w:r w:rsidRPr="00EF164E">
        <w:rPr>
          <w:rFonts w:eastAsia="Times New Roman" w:cstheme="minorHAnsi"/>
          <w:sz w:val="24"/>
          <w:szCs w:val="24"/>
        </w:rPr>
        <w:br/>
        <w:t>Date: _______________________________</w:t>
      </w:r>
    </w:p>
    <w:p w:rsidR="00EF164E" w:rsidRPr="00EF164E" w:rsidRDefault="00EF164E" w:rsidP="00EF164E">
      <w:pPr>
        <w:spacing w:after="0" w:line="240" w:lineRule="auto"/>
        <w:rPr>
          <w:rFonts w:eastAsia="Times New Roman" w:cstheme="minorHAnsi"/>
          <w:sz w:val="24"/>
          <w:szCs w:val="24"/>
        </w:rPr>
      </w:pPr>
    </w:p>
    <w:p w:rsidR="00EF164E" w:rsidRPr="00EF164E" w:rsidRDefault="00EF164E" w:rsidP="00EF164E">
      <w:pPr>
        <w:spacing w:after="0" w:line="240" w:lineRule="auto"/>
        <w:rPr>
          <w:rFonts w:eastAsia="Times New Roman" w:cstheme="minorHAnsi"/>
          <w:sz w:val="24"/>
          <w:szCs w:val="24"/>
        </w:rPr>
      </w:pPr>
      <w:r w:rsidRPr="00EF164E">
        <w:rPr>
          <w:rFonts w:eastAsia="Times New Roman" w:cstheme="minorHAnsi"/>
          <w:b/>
          <w:bCs/>
          <w:sz w:val="24"/>
          <w:szCs w:val="24"/>
        </w:rPr>
        <w:t>Attachments (if applicable):</w:t>
      </w:r>
    </w:p>
    <w:p w:rsidR="00EF164E" w:rsidRPr="00EF164E" w:rsidRDefault="00EF164E" w:rsidP="00EF164E">
      <w:pPr>
        <w:numPr>
          <w:ilvl w:val="0"/>
          <w:numId w:val="6"/>
        </w:numPr>
        <w:spacing w:after="0" w:line="240" w:lineRule="auto"/>
        <w:rPr>
          <w:rFonts w:eastAsia="Times New Roman" w:cstheme="minorHAnsi"/>
          <w:sz w:val="24"/>
          <w:szCs w:val="24"/>
        </w:rPr>
      </w:pPr>
      <w:r w:rsidRPr="00EF164E">
        <w:rPr>
          <w:rFonts w:eastAsia="Times New Roman" w:cstheme="minorHAnsi"/>
          <w:sz w:val="24"/>
          <w:szCs w:val="24"/>
        </w:rPr>
        <w:t>Exhibit A: Bill of Sale</w:t>
      </w:r>
    </w:p>
    <w:p w:rsidR="00EF164E" w:rsidRPr="00EF164E" w:rsidRDefault="00EF164E" w:rsidP="00EF164E">
      <w:pPr>
        <w:numPr>
          <w:ilvl w:val="0"/>
          <w:numId w:val="6"/>
        </w:numPr>
        <w:spacing w:after="0" w:line="240" w:lineRule="auto"/>
        <w:rPr>
          <w:rFonts w:eastAsia="Times New Roman" w:cstheme="minorHAnsi"/>
          <w:sz w:val="24"/>
          <w:szCs w:val="24"/>
        </w:rPr>
      </w:pPr>
      <w:r w:rsidRPr="00EF164E">
        <w:rPr>
          <w:rFonts w:eastAsia="Times New Roman" w:cstheme="minorHAnsi"/>
          <w:sz w:val="24"/>
          <w:szCs w:val="24"/>
        </w:rPr>
        <w:t>Exhibit B: Promissory Note</w:t>
      </w:r>
    </w:p>
    <w:p w:rsidR="00EF164E" w:rsidRPr="00EF164E" w:rsidRDefault="00EF164E" w:rsidP="00EF164E">
      <w:pPr>
        <w:numPr>
          <w:ilvl w:val="0"/>
          <w:numId w:val="6"/>
        </w:numPr>
        <w:spacing w:after="0" w:line="240" w:lineRule="auto"/>
        <w:rPr>
          <w:rFonts w:eastAsia="Times New Roman" w:cstheme="minorHAnsi"/>
          <w:sz w:val="24"/>
          <w:szCs w:val="24"/>
        </w:rPr>
      </w:pPr>
      <w:r w:rsidRPr="00EF164E">
        <w:rPr>
          <w:rFonts w:eastAsia="Times New Roman" w:cstheme="minorHAnsi"/>
          <w:sz w:val="24"/>
          <w:szCs w:val="24"/>
        </w:rPr>
        <w:t>Exhibit C: Assignment and Assumption Agreement</w:t>
      </w:r>
    </w:p>
    <w:p w:rsidR="00EF164E" w:rsidRPr="00EF164E" w:rsidRDefault="00EF164E" w:rsidP="00EF164E">
      <w:pPr>
        <w:numPr>
          <w:ilvl w:val="0"/>
          <w:numId w:val="6"/>
        </w:numPr>
        <w:spacing w:after="0" w:line="240" w:lineRule="auto"/>
        <w:rPr>
          <w:rFonts w:eastAsia="Times New Roman" w:cstheme="minorHAnsi"/>
          <w:sz w:val="24"/>
          <w:szCs w:val="24"/>
        </w:rPr>
      </w:pPr>
      <w:r w:rsidRPr="00EF164E">
        <w:rPr>
          <w:rFonts w:eastAsia="Times New Roman" w:cstheme="minorHAnsi"/>
          <w:sz w:val="24"/>
          <w:szCs w:val="24"/>
        </w:rPr>
        <w:t>Exhibit D: Employment Agreements</w:t>
      </w:r>
    </w:p>
    <w:p w:rsidR="00EF164E" w:rsidRPr="00EF164E" w:rsidRDefault="00EF164E" w:rsidP="00EF164E">
      <w:pPr>
        <w:numPr>
          <w:ilvl w:val="0"/>
          <w:numId w:val="6"/>
        </w:numPr>
        <w:spacing w:after="0" w:line="240" w:lineRule="auto"/>
        <w:rPr>
          <w:rFonts w:eastAsia="Times New Roman" w:cstheme="minorHAnsi"/>
          <w:sz w:val="24"/>
          <w:szCs w:val="24"/>
        </w:rPr>
      </w:pPr>
      <w:r w:rsidRPr="00EF164E">
        <w:rPr>
          <w:rFonts w:eastAsia="Times New Roman" w:cstheme="minorHAnsi"/>
          <w:sz w:val="24"/>
          <w:szCs w:val="24"/>
        </w:rPr>
        <w:t>Exhibit E: Allocation of Purchase Price</w:t>
      </w:r>
    </w:p>
    <w:p w:rsidR="00CB6FD0" w:rsidRPr="00EF164E" w:rsidRDefault="00CB6FD0" w:rsidP="00EF164E">
      <w:pPr>
        <w:spacing w:after="0"/>
        <w:rPr>
          <w:rFonts w:cstheme="minorHAnsi"/>
        </w:rPr>
      </w:pPr>
    </w:p>
    <w:sectPr w:rsidR="00CB6FD0" w:rsidRPr="00EF164E" w:rsidSect="00B53F19">
      <w:pgSz w:w="12240" w:h="15840"/>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049D"/>
    <w:multiLevelType w:val="multilevel"/>
    <w:tmpl w:val="3CE8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74EE0"/>
    <w:multiLevelType w:val="multilevel"/>
    <w:tmpl w:val="74CC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C4101"/>
    <w:multiLevelType w:val="multilevel"/>
    <w:tmpl w:val="F40A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B40E1"/>
    <w:multiLevelType w:val="multilevel"/>
    <w:tmpl w:val="96DA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860492"/>
    <w:multiLevelType w:val="multilevel"/>
    <w:tmpl w:val="CC546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43BE4"/>
    <w:multiLevelType w:val="multilevel"/>
    <w:tmpl w:val="902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savePreviewPicture/>
  <w:compat/>
  <w:rsids>
    <w:rsidRoot w:val="003C4575"/>
    <w:rsid w:val="002A24DF"/>
    <w:rsid w:val="003C4575"/>
    <w:rsid w:val="0053679E"/>
    <w:rsid w:val="00993D09"/>
    <w:rsid w:val="009B3179"/>
    <w:rsid w:val="00B53F19"/>
    <w:rsid w:val="00CB6FD0"/>
    <w:rsid w:val="00EB1122"/>
    <w:rsid w:val="00EF164E"/>
    <w:rsid w:val="00F026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09"/>
  </w:style>
  <w:style w:type="paragraph" w:styleId="Heading1">
    <w:name w:val="heading 1"/>
    <w:basedOn w:val="Normal"/>
    <w:link w:val="Heading1Char"/>
    <w:uiPriority w:val="9"/>
    <w:qFormat/>
    <w:rsid w:val="00EF16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16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16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F16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16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F16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64E"/>
    <w:rPr>
      <w:b/>
      <w:bCs/>
    </w:rPr>
  </w:style>
  <w:style w:type="paragraph" w:styleId="BalloonText">
    <w:name w:val="Balloon Text"/>
    <w:basedOn w:val="Normal"/>
    <w:link w:val="BalloonTextChar"/>
    <w:uiPriority w:val="99"/>
    <w:semiHidden/>
    <w:unhideWhenUsed/>
    <w:rsid w:val="002A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6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Purchase Agreement Template</dc:title>
  <dc:creator>eirdistemplate.com</dc:creator>
  <cp:keywords>Business Purchase Agreement Template</cp:keywords>
  <cp:lastModifiedBy>user</cp:lastModifiedBy>
  <cp:revision>7</cp:revision>
  <dcterms:created xsi:type="dcterms:W3CDTF">2025-09-03T04:23:00Z</dcterms:created>
  <dcterms:modified xsi:type="dcterms:W3CDTF">2025-09-03T04:26:00Z</dcterms:modified>
</cp:coreProperties>
</file>